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1C" w:rsidRDefault="00C60F1C" w:rsidP="00C60F1C">
      <w:pPr>
        <w:spacing w:line="480" w:lineRule="auto"/>
        <w:jc w:val="center"/>
      </w:pPr>
      <w:bookmarkStart w:id="0" w:name="_GoBack"/>
      <w:bookmarkEnd w:id="0"/>
    </w:p>
    <w:p w:rsidR="00C60F1C" w:rsidRDefault="00C60F1C" w:rsidP="00C60F1C">
      <w:pPr>
        <w:spacing w:line="480" w:lineRule="auto"/>
        <w:jc w:val="center"/>
      </w:pPr>
    </w:p>
    <w:p w:rsidR="00C60F1C" w:rsidRDefault="00C60F1C" w:rsidP="00C60F1C">
      <w:pPr>
        <w:spacing w:line="480" w:lineRule="auto"/>
        <w:jc w:val="center"/>
      </w:pPr>
    </w:p>
    <w:p w:rsidR="00C60F1C" w:rsidRDefault="00C60F1C" w:rsidP="00C60F1C">
      <w:pPr>
        <w:spacing w:line="480" w:lineRule="auto"/>
        <w:jc w:val="center"/>
      </w:pPr>
    </w:p>
    <w:p w:rsidR="00C60F1C" w:rsidRDefault="00C60F1C" w:rsidP="00C60F1C">
      <w:pPr>
        <w:spacing w:line="480" w:lineRule="auto"/>
        <w:jc w:val="center"/>
      </w:pPr>
    </w:p>
    <w:p w:rsidR="00C60F1C" w:rsidRDefault="00C60F1C" w:rsidP="00C60F1C">
      <w:pPr>
        <w:spacing w:line="480" w:lineRule="auto"/>
        <w:jc w:val="center"/>
      </w:pPr>
    </w:p>
    <w:p w:rsidR="00F107AB" w:rsidRPr="00F107AB" w:rsidRDefault="00FB3D41" w:rsidP="00C60F1C">
      <w:pPr>
        <w:spacing w:line="480" w:lineRule="auto"/>
        <w:jc w:val="center"/>
      </w:pPr>
      <w:r w:rsidRPr="00F107AB">
        <w:t>Federal agricultural programs</w:t>
      </w:r>
    </w:p>
    <w:p w:rsidR="00F107AB" w:rsidRDefault="00FB3D41" w:rsidP="00C60F1C">
      <w:pPr>
        <w:spacing w:line="480" w:lineRule="auto"/>
        <w:jc w:val="center"/>
      </w:pPr>
      <w:r>
        <w:t>Institutional affiliation</w:t>
      </w:r>
    </w:p>
    <w:p w:rsidR="00C60F1C" w:rsidRDefault="00FB3D41" w:rsidP="00C60F1C">
      <w:pPr>
        <w:spacing w:line="480" w:lineRule="auto"/>
        <w:jc w:val="center"/>
      </w:pPr>
      <w:r>
        <w:t>Name of lecturer</w:t>
      </w:r>
    </w:p>
    <w:p w:rsidR="00C60F1C" w:rsidRDefault="00FB3D41" w:rsidP="00C60F1C">
      <w:pPr>
        <w:spacing w:line="480" w:lineRule="auto"/>
        <w:jc w:val="center"/>
      </w:pPr>
      <w:r>
        <w:t>Name of student</w:t>
      </w:r>
    </w:p>
    <w:p w:rsidR="00F107AB" w:rsidRDefault="00FB3D41" w:rsidP="00C60F1C">
      <w:pPr>
        <w:spacing w:line="480" w:lineRule="auto"/>
        <w:jc w:val="center"/>
      </w:pPr>
      <w:r>
        <w:t xml:space="preserve">Submission date </w:t>
      </w:r>
      <w:r>
        <w:br w:type="page"/>
      </w:r>
    </w:p>
    <w:p w:rsidR="00176FB8" w:rsidRPr="00C60F1C" w:rsidRDefault="00FB3D41" w:rsidP="00C60F1C">
      <w:pPr>
        <w:spacing w:line="480" w:lineRule="auto"/>
        <w:jc w:val="center"/>
        <w:rPr>
          <w:b/>
        </w:rPr>
      </w:pPr>
      <w:r w:rsidRPr="00C60F1C">
        <w:rPr>
          <w:b/>
        </w:rPr>
        <w:lastRenderedPageBreak/>
        <w:t>Federal agricultural programs</w:t>
      </w:r>
    </w:p>
    <w:p w:rsidR="00721407" w:rsidRDefault="00FB3D41" w:rsidP="00C60F1C">
      <w:pPr>
        <w:spacing w:line="480" w:lineRule="auto"/>
        <w:ind w:firstLine="720"/>
      </w:pPr>
      <w:r>
        <w:t xml:space="preserve">Agriculture is an essential sector in the economy of countries. It provides a basis on which the economy of the country is laid. </w:t>
      </w:r>
      <w:r w:rsidR="002212DC">
        <w:t xml:space="preserve">The agriculture sector in the </w:t>
      </w:r>
      <w:r w:rsidR="000C07B9">
        <w:t>United States</w:t>
      </w:r>
      <w:r w:rsidR="002212DC">
        <w:t xml:space="preserve"> is essential, and thus the federal government developed </w:t>
      </w:r>
      <w:r w:rsidR="000C07B9">
        <w:t>programs that support</w:t>
      </w:r>
      <w:r w:rsidR="002212DC">
        <w:t xml:space="preserve"> the industry. The cost of agricultural production increases dramatically every year, and therefore there was a need to help farmers ensure continued agricultural production.</w:t>
      </w:r>
      <w:r w:rsidR="00FE7523">
        <w:t xml:space="preserve"> The commodity supposes programs, agricultural finances, and federal crop insurance, the united states federal governments provide better crop production in the country. </w:t>
      </w:r>
      <w:r w:rsidR="00DD118A">
        <w:t>The</w:t>
      </w:r>
      <w:r w:rsidR="00321953">
        <w:t xml:space="preserve"> government has ensured direct or indirect support to farmers to boost production in the sector. </w:t>
      </w:r>
    </w:p>
    <w:p w:rsidR="00DD118A" w:rsidRPr="00C60F1C" w:rsidRDefault="00FB3D41" w:rsidP="00C60F1C">
      <w:pPr>
        <w:spacing w:line="480" w:lineRule="auto"/>
        <w:jc w:val="center"/>
        <w:rPr>
          <w:b/>
        </w:rPr>
      </w:pPr>
      <w:r w:rsidRPr="00C60F1C">
        <w:rPr>
          <w:b/>
        </w:rPr>
        <w:t>Commodity support program</w:t>
      </w:r>
    </w:p>
    <w:p w:rsidR="00DD118A" w:rsidRDefault="00FB3D41" w:rsidP="00C60F1C">
      <w:pPr>
        <w:spacing w:line="480" w:lineRule="auto"/>
        <w:ind w:firstLine="720"/>
      </w:pPr>
      <w:r>
        <w:t>The federal government provides support to prod</w:t>
      </w:r>
      <w:r>
        <w:t>ucers of key crops to bolster the farmers and household incomes. This helps to improve the rural economy. The commodity support programs were developed in the 1930s under the farm policy to support farmers. These programs were designed during the great dep</w:t>
      </w:r>
      <w:r>
        <w:t xml:space="preserve">ression to help the production of specific crops such as corn, wheat, soybeans, and sorghum grains. These programs are initiated when the market prices of crops are the minimum price or the revenues from these crops are below the expected level. </w:t>
      </w:r>
      <w:r w:rsidR="004C36BC">
        <w:t>As</w:t>
      </w:r>
      <w:r w:rsidR="006C3815">
        <w:t xml:space="preserve"> such, the </w:t>
      </w:r>
      <w:r w:rsidR="0028687A">
        <w:t xml:space="preserve">programs are counter-cyclical in nature to provide support to the farmers. </w:t>
      </w:r>
      <w:r w:rsidR="004C36BC">
        <w:t xml:space="preserve">Under the 2014-2018 agricultural bills, the federal government provided three forms of commodity support programs in the agriculture sector. These include; the price loss coverage payments (PLC), agriculture risk coverage (ARC), and marketing assistance loans (MAL). </w:t>
      </w:r>
      <w:r w:rsidR="009C4EA9">
        <w:t>The federal government provides this support through the United States Department of Agriculture (USDA).</w:t>
      </w:r>
      <w:r w:rsidR="00872596">
        <w:t xml:space="preserve"> The involvement of the federal government in </w:t>
      </w:r>
      <w:r w:rsidR="00956CBB">
        <w:t xml:space="preserve">farm commodities in the agricultural sector ensures stable incomes. This is possible by shifting some of the inherent farm risks from the farmers to the federal government. </w:t>
      </w:r>
      <w:r w:rsidR="00DF52BD">
        <w:t xml:space="preserve">This maintains the healthy economy of the nation and ensuring a steady domestic supply of farm commodities. </w:t>
      </w:r>
      <w:r w:rsidR="008759A7">
        <w:t>This allows the country to exploit its comparative advantage to provide affordable far</w:t>
      </w:r>
      <w:r w:rsidR="007A35C0">
        <w:t>m products in the world market (</w:t>
      </w:r>
      <w:r w:rsidR="007A35C0" w:rsidRPr="007A35C0">
        <w:t>Gardner</w:t>
      </w:r>
      <w:r w:rsidR="007A35C0">
        <w:t xml:space="preserve"> et al. 2010). </w:t>
      </w:r>
    </w:p>
    <w:p w:rsidR="00CE00B4" w:rsidRDefault="00FB3D41" w:rsidP="00C60F1C">
      <w:pPr>
        <w:spacing w:line="480" w:lineRule="auto"/>
        <w:ind w:firstLine="720"/>
      </w:pPr>
      <w:r>
        <w:t xml:space="preserve">Under the Price Loss Coverage (PLC) program, payment is done when the national average market price of the </w:t>
      </w:r>
      <w:r>
        <w:t xml:space="preserve">covered commodities is below the expected price. Crops covered by </w:t>
      </w:r>
      <w:r w:rsidR="00BD1559">
        <w:t>this</w:t>
      </w:r>
      <w:r>
        <w:t xml:space="preserve"> program include corn, wheat, soybeans, </w:t>
      </w:r>
      <w:r w:rsidR="00BD1559">
        <w:t xml:space="preserve">peanuts, and rice. </w:t>
      </w:r>
      <w:r w:rsidR="007A35C0">
        <w:t xml:space="preserve">According </w:t>
      </w:r>
      <w:r w:rsidR="007A35C0" w:rsidRPr="007A35C0">
        <w:t xml:space="preserve">to Gardner </w:t>
      </w:r>
      <w:r w:rsidR="007A35C0">
        <w:t xml:space="preserve">et al. (2010), </w:t>
      </w:r>
      <w:r w:rsidR="00385978">
        <w:t>when</w:t>
      </w:r>
      <w:r w:rsidR="00BD1559">
        <w:t xml:space="preserve"> their prices are low, the governments support the farmers through the PLC to avoid losses and thus ensure stability in producing these products. </w:t>
      </w:r>
      <w:r w:rsidR="0095033D">
        <w:t>Another</w:t>
      </w:r>
      <w:r w:rsidR="0044373D">
        <w:t xml:space="preserve"> program under the commodity support program is the Marketing Assistance Loans (MAL)</w:t>
      </w:r>
      <w:r w:rsidR="0095033D">
        <w:t xml:space="preserve"> which provides interim financing of commodities. This is equivalent to the actual cost of production of the covered crops. Under this program, there are extra benefits if the price is below loan rates. </w:t>
      </w:r>
      <w:r w:rsidR="00AB1A77">
        <w:t xml:space="preserve">Agricultural Risk Coverage (ARC) is done when the annual crop revenue is below its guaranteed level compared to the five-year average. </w:t>
      </w:r>
    </w:p>
    <w:p w:rsidR="00BF241E" w:rsidRPr="00C60F1C" w:rsidRDefault="00FB3D41" w:rsidP="00C60F1C">
      <w:pPr>
        <w:spacing w:line="480" w:lineRule="auto"/>
        <w:jc w:val="center"/>
        <w:rPr>
          <w:b/>
        </w:rPr>
      </w:pPr>
      <w:r w:rsidRPr="00C60F1C">
        <w:rPr>
          <w:b/>
        </w:rPr>
        <w:t>Federal crop insurance</w:t>
      </w:r>
    </w:p>
    <w:p w:rsidR="00C806B6" w:rsidRDefault="00FB3D41" w:rsidP="00C60F1C">
      <w:pPr>
        <w:spacing w:line="480" w:lineRule="auto"/>
        <w:ind w:firstLine="720"/>
      </w:pPr>
      <w:r>
        <w:t xml:space="preserve">This agricultural program helps the farmers </w:t>
      </w:r>
      <w:r w:rsidR="00DB5CC8">
        <w:t>purchase</w:t>
      </w:r>
      <w:r>
        <w:t xml:space="preserve"> an </w:t>
      </w:r>
      <w:r w:rsidR="00DB5CC8">
        <w:t>insurance</w:t>
      </w:r>
      <w:r>
        <w:t xml:space="preserve"> policy against financial lo</w:t>
      </w:r>
      <w:r w:rsidR="00F55C68">
        <w:t xml:space="preserve">sses that may arise from various factors that </w:t>
      </w:r>
      <w:r w:rsidR="00DB5CC8">
        <w:t xml:space="preserve">may </w:t>
      </w:r>
      <w:r w:rsidR="00F55C68">
        <w:t xml:space="preserve">include adverse climatic </w:t>
      </w:r>
      <w:r w:rsidR="00DB5CC8">
        <w:t>conditions</w:t>
      </w:r>
      <w:r w:rsidR="00F55C68">
        <w:t xml:space="preserve"> and market </w:t>
      </w:r>
      <w:r w:rsidR="00DB5CC8">
        <w:t>conditions</w:t>
      </w:r>
      <w:r w:rsidR="00F55C68">
        <w:t xml:space="preserve">. </w:t>
      </w:r>
      <w:r w:rsidR="00FF0C19">
        <w:t xml:space="preserve">The federal government provides this cover as subsidies to encourage farmers to participate in farming. This is provided through the private sector, where private companies sell their policies to the farmers, and farmers can choose a policy from the various approaches depending on their farm needs. </w:t>
      </w:r>
      <w:r w:rsidR="00C94D5F">
        <w:t>This ensures stab</w:t>
      </w:r>
      <w:r w:rsidR="0070062E">
        <w:t xml:space="preserve">ility and reinsuring the farms (Shields </w:t>
      </w:r>
      <w:r w:rsidR="0070062E" w:rsidRPr="0070062E">
        <w:t>2015). </w:t>
      </w:r>
    </w:p>
    <w:p w:rsidR="00C94D5F" w:rsidRPr="00C60F1C" w:rsidRDefault="00FB3D41" w:rsidP="00C60F1C">
      <w:pPr>
        <w:spacing w:line="480" w:lineRule="auto"/>
        <w:jc w:val="center"/>
        <w:rPr>
          <w:b/>
        </w:rPr>
      </w:pPr>
      <w:r w:rsidRPr="00C60F1C">
        <w:rPr>
          <w:b/>
        </w:rPr>
        <w:t>Agricultural finances</w:t>
      </w:r>
    </w:p>
    <w:p w:rsidR="00C41BDC" w:rsidRDefault="00FB3D41" w:rsidP="00C60F1C">
      <w:pPr>
        <w:spacing w:line="480" w:lineRule="auto"/>
        <w:ind w:firstLine="720"/>
      </w:pPr>
      <w:r>
        <w:t>Agricultural financing involves the micro and macro concepts in farms. Th</w:t>
      </w:r>
      <w:r>
        <w:t xml:space="preserve">is consists of financial management study in farms involving decision-making, accounting systems, growth and organization of farms, and investment in the farms. The agricultural </w:t>
      </w:r>
      <w:r w:rsidR="007D085F">
        <w:t>sector requires</w:t>
      </w:r>
      <w:r>
        <w:t xml:space="preserve"> better management and decision-making to ensure better product</w:t>
      </w:r>
      <w:r>
        <w:t>ion. What is produced in an area depends on the suitability of the area to produce those products, and thus there is a need for a suitable investment. Also, it involves financing behaviors of farms and national economic policy on the interest rate and micr</w:t>
      </w:r>
      <w:r>
        <w:t xml:space="preserve">ocredit financing in the sector.  </w:t>
      </w:r>
      <w:r w:rsidR="0022487D">
        <w:t>Because agriculture is an essential sector in the country's economy, there is a need to ensure quality production of products that provide steady supply and completion</w:t>
      </w:r>
      <w:r w:rsidR="0086278C">
        <w:t xml:space="preserve"> in the international market (Hoppe </w:t>
      </w:r>
      <w:r w:rsidR="0086278C" w:rsidRPr="0086278C">
        <w:t>2014).</w:t>
      </w:r>
    </w:p>
    <w:p w:rsidR="005C789D" w:rsidRDefault="00FB3D41" w:rsidP="00C60F1C">
      <w:pPr>
        <w:spacing w:line="480" w:lineRule="auto"/>
        <w:ind w:firstLine="720"/>
      </w:pPr>
      <w:r>
        <w:t>Crop product</w:t>
      </w:r>
      <w:r>
        <w:t xml:space="preserve">ion is essential to any country. </w:t>
      </w:r>
      <w:r w:rsidR="00BA1DE3">
        <w:t>In</w:t>
      </w:r>
      <w:r>
        <w:t xml:space="preserve"> the </w:t>
      </w:r>
      <w:r w:rsidR="00BA1DE3">
        <w:t>United States</w:t>
      </w:r>
      <w:r>
        <w:t xml:space="preserve">, the federal </w:t>
      </w:r>
      <w:r w:rsidR="00BA1DE3">
        <w:t>government supports</w:t>
      </w:r>
      <w:r>
        <w:t xml:space="preserve"> this sector through commodity support programs, national crop insurance, and agricultural finances. These programs aim at ensuring stability in the p</w:t>
      </w:r>
      <w:r w:rsidR="00FD2405">
        <w:t xml:space="preserve">roduction of farms (Coble &amp; Barnett </w:t>
      </w:r>
      <w:r w:rsidR="00FD2405" w:rsidRPr="00FD2405">
        <w:t>2013).</w:t>
      </w:r>
      <w:r>
        <w:t xml:space="preserve"> Agriculture is affected by numerous factors that influence its products and markets. Through these programs, the farmers are assured of stable </w:t>
      </w:r>
      <w:r w:rsidR="00A6451E">
        <w:t>incomes that encourage</w:t>
      </w:r>
      <w:r>
        <w:t xml:space="preserve"> their participation in farming. </w:t>
      </w:r>
      <w:r w:rsidR="00A6451E">
        <w:t xml:space="preserve">Without these interventions, </w:t>
      </w:r>
      <w:r w:rsidR="002D6B81">
        <w:t xml:space="preserve">the agricultural sector and farmers would experience losses that would discourage farmers from involvement in agriculture. Thus the country would experience a shortage in the food supply. </w:t>
      </w:r>
      <w:r w:rsidR="00BA1DE3">
        <w:t xml:space="preserve">As such, commodity support programs and federal crop insurance reduce the risks incurred in farming and encourage production. </w:t>
      </w:r>
    </w:p>
    <w:p w:rsidR="00BA1DE3" w:rsidRDefault="00FB3D41" w:rsidP="00C60F1C">
      <w:pPr>
        <w:spacing w:line="480" w:lineRule="auto"/>
        <w:ind w:firstLine="720"/>
      </w:pPr>
      <w:r>
        <w:t>Quality farm products is another goal targeted by these interventions. The federal government supports the agricultural sector to ensure quality products that would compete effectively in the world marke</w:t>
      </w:r>
      <w:r>
        <w:t xml:space="preserve">ts. The country relies on revenues from agriculture to boost the economy, and thus quality products will attract more revenues in the world markets, thus improving the country's economy. Apart from the revenues, the government promotes agriculture through </w:t>
      </w:r>
      <w:r>
        <w:t xml:space="preserve">these interventions to promote development in rural areas. As such, the country's developmental goals are achieved. By improving the </w:t>
      </w:r>
      <w:r w:rsidR="00BA77D3">
        <w:t>well-being</w:t>
      </w:r>
      <w:r>
        <w:t xml:space="preserve"> of farming in the country, quality and a steady supp</w:t>
      </w:r>
      <w:r w:rsidR="00FF63AA">
        <w:t>ly of food products are ensured (</w:t>
      </w:r>
      <w:r w:rsidR="00FF63AA" w:rsidRPr="00FF63AA">
        <w:t>M</w:t>
      </w:r>
      <w:r w:rsidR="00FF63AA">
        <w:t xml:space="preserve">cFadden &amp; Hoppe </w:t>
      </w:r>
      <w:r w:rsidR="00FF63AA" w:rsidRPr="00FF63AA">
        <w:t>2017). </w:t>
      </w:r>
      <w:r>
        <w:t>These interventions a</w:t>
      </w:r>
      <w:r w:rsidR="00BA77D3">
        <w:t xml:space="preserve">im to provide quality farm products to serve the nation and the international market. </w:t>
      </w:r>
    </w:p>
    <w:p w:rsidR="00E277DD" w:rsidRDefault="00FB3D41" w:rsidP="00C60F1C">
      <w:pPr>
        <w:spacing w:line="480" w:lineRule="auto"/>
        <w:ind w:firstLine="720"/>
      </w:pPr>
      <w:r>
        <w:t>Also, these interventions are aimed at exercising price controls in the markets. Farm products experience price fluctuations that affect farmers’ in</w:t>
      </w:r>
      <w:r>
        <w:t xml:space="preserve">comes and consequently the national income. </w:t>
      </w:r>
      <w:r w:rsidR="00DD0A5C">
        <w:t xml:space="preserve">Through the use of these interventions, market stability is ensured. Thus the government sets the price for the products to reduce these price fluctuations and save the farmers from incurring losses. </w:t>
      </w:r>
      <w:r w:rsidR="00593F39">
        <w:t xml:space="preserve">This provides high incomes to the farmers and thus encourages farming in the country. As such, commodity support programs, federal crop insurance, and agricultural finances aim to boost the farmers and ensure quality production in the agricultural sector that supports the country's demand. </w:t>
      </w:r>
    </w:p>
    <w:p w:rsidR="00F107AB" w:rsidRDefault="00FB3D41" w:rsidP="00C60F1C">
      <w:pPr>
        <w:spacing w:line="480" w:lineRule="auto"/>
      </w:pPr>
      <w:r>
        <w:br w:type="page"/>
      </w:r>
    </w:p>
    <w:p w:rsidR="005F6781" w:rsidRPr="00F107AB" w:rsidRDefault="00FB3D41" w:rsidP="00C60F1C">
      <w:pPr>
        <w:spacing w:line="480" w:lineRule="auto"/>
        <w:jc w:val="center"/>
        <w:rPr>
          <w:b/>
        </w:rPr>
      </w:pPr>
      <w:r w:rsidRPr="00F107AB">
        <w:rPr>
          <w:b/>
        </w:rPr>
        <w:t>References</w:t>
      </w:r>
    </w:p>
    <w:p w:rsidR="00F107AB" w:rsidRDefault="00FB3D41" w:rsidP="00C60F1C">
      <w:pPr>
        <w:spacing w:line="480" w:lineRule="auto"/>
        <w:ind w:left="720" w:hanging="720"/>
      </w:pPr>
      <w:r w:rsidRPr="00FD2405">
        <w:t>Coble, K. H., &amp; Barnett, B. J. (2013). Why do we subsidize crop insurance?. </w:t>
      </w:r>
      <w:r w:rsidRPr="00FD2405">
        <w:rPr>
          <w:i/>
          <w:iCs/>
        </w:rPr>
        <w:t>American Journal of Agricultural Economics</w:t>
      </w:r>
      <w:r w:rsidRPr="00FD2405">
        <w:t>, </w:t>
      </w:r>
      <w:r w:rsidRPr="00FD2405">
        <w:rPr>
          <w:i/>
          <w:iCs/>
        </w:rPr>
        <w:t>95</w:t>
      </w:r>
      <w:r w:rsidRPr="00FD2405">
        <w:t>(2), 498-504.</w:t>
      </w:r>
    </w:p>
    <w:p w:rsidR="00F107AB" w:rsidRDefault="00FB3D41" w:rsidP="00C60F1C">
      <w:pPr>
        <w:spacing w:line="480" w:lineRule="auto"/>
        <w:ind w:left="720" w:hanging="720"/>
      </w:pPr>
      <w:r w:rsidRPr="001D316D">
        <w:t>Gardner, B., Hardie, I., &amp; Parks, P. J. (2010).</w:t>
      </w:r>
      <w:r w:rsidRPr="001D316D">
        <w:t xml:space="preserve"> United States farm commodity programs and land use. </w:t>
      </w:r>
      <w:r w:rsidRPr="001D316D">
        <w:rPr>
          <w:i/>
          <w:iCs/>
        </w:rPr>
        <w:t>American Journal of Agricultural Economics</w:t>
      </w:r>
      <w:r w:rsidRPr="001D316D">
        <w:t>, </w:t>
      </w:r>
      <w:r w:rsidRPr="001D316D">
        <w:rPr>
          <w:i/>
          <w:iCs/>
        </w:rPr>
        <w:t>92</w:t>
      </w:r>
      <w:r w:rsidRPr="001D316D">
        <w:t>(3), 803-820.</w:t>
      </w:r>
    </w:p>
    <w:p w:rsidR="00F107AB" w:rsidRDefault="00FB3D41" w:rsidP="00C60F1C">
      <w:pPr>
        <w:spacing w:line="480" w:lineRule="auto"/>
        <w:ind w:left="720" w:hanging="720"/>
      </w:pPr>
      <w:r w:rsidRPr="00E61722">
        <w:t>Hoppe, R. A. (2014). Structure and finances of US farms: Family farm report, 2014 edition.</w:t>
      </w:r>
    </w:p>
    <w:p w:rsidR="00F107AB" w:rsidRDefault="00FB3D41" w:rsidP="00C60F1C">
      <w:pPr>
        <w:spacing w:line="480" w:lineRule="auto"/>
        <w:ind w:left="720" w:hanging="720"/>
      </w:pPr>
      <w:r w:rsidRPr="00FF63AA">
        <w:t>McFadden, J. R., &amp; Hoppe, R. A. (2017). </w:t>
      </w:r>
      <w:r w:rsidRPr="00FF63AA">
        <w:rPr>
          <w:i/>
          <w:iCs/>
        </w:rPr>
        <w:t>The evolving</w:t>
      </w:r>
      <w:r w:rsidRPr="00FF63AA">
        <w:rPr>
          <w:i/>
          <w:iCs/>
        </w:rPr>
        <w:t xml:space="preserve"> distribution of payments from commodity, conservation, and federal crop insurance programs</w:t>
      </w:r>
      <w:r w:rsidRPr="00FF63AA">
        <w:t> (No. 1476-2019-2778).</w:t>
      </w:r>
    </w:p>
    <w:p w:rsidR="00F107AB" w:rsidRDefault="00FB3D41" w:rsidP="00C60F1C">
      <w:pPr>
        <w:spacing w:line="480" w:lineRule="auto"/>
        <w:ind w:left="720" w:hanging="720"/>
      </w:pPr>
      <w:r w:rsidRPr="00E27550">
        <w:t>Shields, D. A. (2015). </w:t>
      </w:r>
      <w:r w:rsidRPr="00E27550">
        <w:rPr>
          <w:i/>
          <w:iCs/>
        </w:rPr>
        <w:t>Federal crop insurance: Background</w:t>
      </w:r>
      <w:r w:rsidRPr="00E27550">
        <w:t> (pp. 7-5700). Washington, DC: Congressional Research Service.</w:t>
      </w:r>
    </w:p>
    <w:sectPr w:rsidR="00F107AB" w:rsidSect="00C60F1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41" w:rsidRDefault="00FB3D41">
      <w:pPr>
        <w:spacing w:after="0"/>
      </w:pPr>
      <w:r>
        <w:separator/>
      </w:r>
    </w:p>
  </w:endnote>
  <w:endnote w:type="continuationSeparator" w:id="0">
    <w:p w:rsidR="00FB3D41" w:rsidRDefault="00FB3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41" w:rsidRDefault="00FB3D41">
      <w:pPr>
        <w:spacing w:after="0"/>
      </w:pPr>
      <w:r>
        <w:separator/>
      </w:r>
    </w:p>
  </w:footnote>
  <w:footnote w:type="continuationSeparator" w:id="0">
    <w:p w:rsidR="00FB3D41" w:rsidRDefault="00FB3D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968535"/>
      <w:docPartObj>
        <w:docPartGallery w:val="Page Numbers (Top of Page)"/>
        <w:docPartUnique/>
      </w:docPartObj>
    </w:sdtPr>
    <w:sdtEndPr>
      <w:rPr>
        <w:noProof/>
      </w:rPr>
    </w:sdtEndPr>
    <w:sdtContent>
      <w:p w:rsidR="00C60F1C" w:rsidRDefault="00FB3D41">
        <w:pPr>
          <w:pStyle w:val="Header"/>
          <w:jc w:val="right"/>
        </w:pPr>
        <w:r w:rsidRPr="00C60F1C">
          <w:t xml:space="preserve">Federal agricultural programs </w:t>
        </w:r>
        <w:r>
          <w:t xml:space="preserve">                                                                                                         </w:t>
        </w:r>
        <w:r>
          <w:fldChar w:fldCharType="begin"/>
        </w:r>
        <w:r>
          <w:instrText xml:space="preserve"> PAGE   \* MERGEFORMAT </w:instrText>
        </w:r>
        <w:r>
          <w:fldChar w:fldCharType="separate"/>
        </w:r>
        <w:r w:rsidR="00A12CB7">
          <w:rPr>
            <w:noProof/>
          </w:rPr>
          <w:t>6</w:t>
        </w:r>
        <w:r>
          <w:rPr>
            <w:noProof/>
          </w:rPr>
          <w:fldChar w:fldCharType="end"/>
        </w:r>
      </w:p>
    </w:sdtContent>
  </w:sdt>
  <w:p w:rsidR="00C60F1C" w:rsidRDefault="00C60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C" w:rsidRDefault="00FB3D41">
    <w:pPr>
      <w:pStyle w:val="Header"/>
    </w:pPr>
    <w:r>
      <w:t xml:space="preserve">Running Head; </w:t>
    </w:r>
    <w:r w:rsidRPr="00C60F1C">
      <w:t xml:space="preserve">Federal agricultural </w:t>
    </w:r>
    <w:r w:rsidRPr="00C60F1C">
      <w:t>programs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A4"/>
    <w:rsid w:val="000C07B9"/>
    <w:rsid w:val="0016655D"/>
    <w:rsid w:val="00176FB8"/>
    <w:rsid w:val="001D316D"/>
    <w:rsid w:val="002212DC"/>
    <w:rsid w:val="0022487D"/>
    <w:rsid w:val="0028687A"/>
    <w:rsid w:val="002A7E01"/>
    <w:rsid w:val="002D6B81"/>
    <w:rsid w:val="00321953"/>
    <w:rsid w:val="00385978"/>
    <w:rsid w:val="0044373D"/>
    <w:rsid w:val="004C36BC"/>
    <w:rsid w:val="00593F39"/>
    <w:rsid w:val="005C789D"/>
    <w:rsid w:val="005D54EF"/>
    <w:rsid w:val="005F6781"/>
    <w:rsid w:val="006A1B3B"/>
    <w:rsid w:val="006C3815"/>
    <w:rsid w:val="0070062E"/>
    <w:rsid w:val="00721407"/>
    <w:rsid w:val="00775954"/>
    <w:rsid w:val="007A35C0"/>
    <w:rsid w:val="007D085F"/>
    <w:rsid w:val="007F4999"/>
    <w:rsid w:val="00802972"/>
    <w:rsid w:val="0086278C"/>
    <w:rsid w:val="00872596"/>
    <w:rsid w:val="008759A7"/>
    <w:rsid w:val="00937CB6"/>
    <w:rsid w:val="0095033D"/>
    <w:rsid w:val="00956CBB"/>
    <w:rsid w:val="009C4EA9"/>
    <w:rsid w:val="00A12CB7"/>
    <w:rsid w:val="00A6451E"/>
    <w:rsid w:val="00A854CB"/>
    <w:rsid w:val="00AB1A77"/>
    <w:rsid w:val="00BA1DE3"/>
    <w:rsid w:val="00BA77D3"/>
    <w:rsid w:val="00BD1559"/>
    <w:rsid w:val="00BE4FA4"/>
    <w:rsid w:val="00BF241E"/>
    <w:rsid w:val="00C41BDC"/>
    <w:rsid w:val="00C60F1C"/>
    <w:rsid w:val="00C806B6"/>
    <w:rsid w:val="00C94D5F"/>
    <w:rsid w:val="00CE00B4"/>
    <w:rsid w:val="00DB5CC8"/>
    <w:rsid w:val="00DD0A5C"/>
    <w:rsid w:val="00DD118A"/>
    <w:rsid w:val="00DF52BD"/>
    <w:rsid w:val="00E27550"/>
    <w:rsid w:val="00E277DD"/>
    <w:rsid w:val="00E61722"/>
    <w:rsid w:val="00E75337"/>
    <w:rsid w:val="00F107AB"/>
    <w:rsid w:val="00F55C68"/>
    <w:rsid w:val="00F72F6F"/>
    <w:rsid w:val="00FB3D41"/>
    <w:rsid w:val="00FD2405"/>
    <w:rsid w:val="00FE7523"/>
    <w:rsid w:val="00FF0C19"/>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1C"/>
    <w:pPr>
      <w:tabs>
        <w:tab w:val="center" w:pos="4680"/>
        <w:tab w:val="right" w:pos="9360"/>
      </w:tabs>
      <w:spacing w:after="0"/>
    </w:pPr>
  </w:style>
  <w:style w:type="character" w:customStyle="1" w:styleId="HeaderChar">
    <w:name w:val="Header Char"/>
    <w:basedOn w:val="DefaultParagraphFont"/>
    <w:link w:val="Header"/>
    <w:uiPriority w:val="99"/>
    <w:rsid w:val="00C60F1C"/>
  </w:style>
  <w:style w:type="paragraph" w:styleId="Footer">
    <w:name w:val="footer"/>
    <w:basedOn w:val="Normal"/>
    <w:link w:val="FooterChar"/>
    <w:uiPriority w:val="99"/>
    <w:unhideWhenUsed/>
    <w:rsid w:val="00C60F1C"/>
    <w:pPr>
      <w:tabs>
        <w:tab w:val="center" w:pos="4680"/>
        <w:tab w:val="right" w:pos="9360"/>
      </w:tabs>
      <w:spacing w:after="0"/>
    </w:pPr>
  </w:style>
  <w:style w:type="character" w:customStyle="1" w:styleId="FooterChar">
    <w:name w:val="Footer Char"/>
    <w:basedOn w:val="DefaultParagraphFont"/>
    <w:link w:val="Footer"/>
    <w:uiPriority w:val="99"/>
    <w:rsid w:val="00C60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1C"/>
    <w:pPr>
      <w:tabs>
        <w:tab w:val="center" w:pos="4680"/>
        <w:tab w:val="right" w:pos="9360"/>
      </w:tabs>
      <w:spacing w:after="0"/>
    </w:pPr>
  </w:style>
  <w:style w:type="character" w:customStyle="1" w:styleId="HeaderChar">
    <w:name w:val="Header Char"/>
    <w:basedOn w:val="DefaultParagraphFont"/>
    <w:link w:val="Header"/>
    <w:uiPriority w:val="99"/>
    <w:rsid w:val="00C60F1C"/>
  </w:style>
  <w:style w:type="paragraph" w:styleId="Footer">
    <w:name w:val="footer"/>
    <w:basedOn w:val="Normal"/>
    <w:link w:val="FooterChar"/>
    <w:uiPriority w:val="99"/>
    <w:unhideWhenUsed/>
    <w:rsid w:val="00C60F1C"/>
    <w:pPr>
      <w:tabs>
        <w:tab w:val="center" w:pos="4680"/>
        <w:tab w:val="right" w:pos="9360"/>
      </w:tabs>
      <w:spacing w:after="0"/>
    </w:pPr>
  </w:style>
  <w:style w:type="character" w:customStyle="1" w:styleId="FooterChar">
    <w:name w:val="Footer Char"/>
    <w:basedOn w:val="DefaultParagraphFont"/>
    <w:link w:val="Footer"/>
    <w:uiPriority w:val="99"/>
    <w:rsid w:val="00C6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2021-05-03T18:55:00Z</dcterms:created>
  <dcterms:modified xsi:type="dcterms:W3CDTF">2021-05-03T18:55:00Z</dcterms:modified>
</cp:coreProperties>
</file>